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95C8" w14:textId="77777777" w:rsidR="009503A2" w:rsidRDefault="00C20580" w:rsidP="00C20580">
      <w:pPr>
        <w:spacing w:after="80"/>
        <w:ind w:left="1440" w:firstLine="720"/>
      </w:pPr>
      <w:r>
        <w:rPr>
          <w:noProof/>
        </w:rPr>
        <w:drawing>
          <wp:inline distT="0" distB="0" distL="0" distR="0" wp14:anchorId="6D2C0AA2" wp14:editId="4DA0CCF5">
            <wp:extent cx="2194560" cy="16759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aly Logo-01.png"/>
                    <pic:cNvPicPr/>
                  </pic:nvPicPr>
                  <pic:blipFill>
                    <a:blip r:embed="rId6"/>
                    <a:stretch>
                      <a:fillRect/>
                    </a:stretch>
                  </pic:blipFill>
                  <pic:spPr>
                    <a:xfrm>
                      <a:off x="0" y="0"/>
                      <a:ext cx="2194560" cy="1675924"/>
                    </a:xfrm>
                    <a:prstGeom prst="rect">
                      <a:avLst/>
                    </a:prstGeom>
                  </pic:spPr>
                </pic:pic>
              </a:graphicData>
            </a:graphic>
          </wp:inline>
        </w:drawing>
      </w:r>
    </w:p>
    <w:p w14:paraId="1F63F033" w14:textId="77777777" w:rsidR="009503A2" w:rsidRDefault="00C20580" w:rsidP="00C20580">
      <w:r>
        <w:rPr>
          <w:b/>
          <w:color w:val="3CA6A6"/>
          <w:sz w:val="44"/>
        </w:rPr>
        <w:t>Informationsblad – Självkänsla &amp; självbild</w:t>
      </w:r>
    </w:p>
    <w:p w14:paraId="5802A67F" w14:textId="77777777" w:rsidR="009503A2" w:rsidRDefault="00C20580">
      <w:pPr>
        <w:spacing w:after="120"/>
      </w:pPr>
      <w:r>
        <w:rPr>
          <w:b/>
          <w:color w:val="3CA6A6"/>
          <w:sz w:val="28"/>
        </w:rPr>
        <w:t>Vad är självkänsla och självbild?</w:t>
      </w:r>
    </w:p>
    <w:p w14:paraId="78BA4B65" w14:textId="77777777" w:rsidR="009503A2" w:rsidRDefault="00C20580">
      <w:r>
        <w:t xml:space="preserve">Självkänsla handlar om hur du värderar dig som person. Självbild är berättelsen om vem du är och vad du kan. En stabil självkänsla gör att du kan se både styrkor och </w:t>
      </w:r>
      <w:r>
        <w:t>svagheter utan att tappa känslan av att duga. Låg självkänsla leder ofta till hårt inre språk, undvikande och rädsla för misstag.</w:t>
      </w:r>
    </w:p>
    <w:p w14:paraId="1DEB6C29" w14:textId="77777777" w:rsidR="009503A2" w:rsidRDefault="00C20580">
      <w:r>
        <w:t>Berättelsen om dig själv formas av erfarenheter och kan förändras. Små, återkommande handlingar i linje med det du värdesätter ger nya bevis som gradvis bygger en mer hållbar självbild.</w:t>
      </w:r>
    </w:p>
    <w:p w14:paraId="6BA12E25" w14:textId="77777777" w:rsidR="009503A2" w:rsidRDefault="00C20580">
      <w:pPr>
        <w:spacing w:after="120"/>
      </w:pPr>
      <w:r>
        <w:rPr>
          <w:b/>
          <w:color w:val="3CA6A6"/>
          <w:sz w:val="28"/>
        </w:rPr>
        <w:t>Vanliga symtom</w:t>
      </w:r>
    </w:p>
    <w:p w14:paraId="217425B3" w14:textId="77777777" w:rsidR="009503A2" w:rsidRDefault="00C20580">
      <w:pPr>
        <w:pStyle w:val="Punktlista"/>
      </w:pPr>
      <w:r>
        <w:t>Stark självkritik och hårt inre språk</w:t>
      </w:r>
    </w:p>
    <w:p w14:paraId="7FD6F900" w14:textId="77777777" w:rsidR="009503A2" w:rsidRDefault="00C20580">
      <w:pPr>
        <w:pStyle w:val="Punktlista"/>
      </w:pPr>
      <w:r>
        <w:t>Svårt att ta emot beröm eller positiva kommentarer</w:t>
      </w:r>
    </w:p>
    <w:p w14:paraId="751B5EF2" w14:textId="77777777" w:rsidR="009503A2" w:rsidRDefault="00C20580">
      <w:pPr>
        <w:pStyle w:val="Punktlista"/>
      </w:pPr>
      <w:r>
        <w:t>Jämförelser och känsla av att inte räcka till</w:t>
      </w:r>
    </w:p>
    <w:p w14:paraId="3616641F" w14:textId="77777777" w:rsidR="009503A2" w:rsidRDefault="00C20580">
      <w:pPr>
        <w:pStyle w:val="Punktlista"/>
      </w:pPr>
      <w:r>
        <w:t>Perfektionism och rädsla för att misslyckas</w:t>
      </w:r>
    </w:p>
    <w:p w14:paraId="140BDCFF" w14:textId="77777777" w:rsidR="009503A2" w:rsidRDefault="00C20580">
      <w:pPr>
        <w:pStyle w:val="Punktlista"/>
      </w:pPr>
      <w:r>
        <w:t>Undvikande av utmaningar eller sociala sammanhang</w:t>
      </w:r>
    </w:p>
    <w:p w14:paraId="2629CD0C" w14:textId="77777777" w:rsidR="009503A2" w:rsidRDefault="00C20580">
      <w:pPr>
        <w:pStyle w:val="Punktlista"/>
      </w:pPr>
      <w:r>
        <w:t>Överkänslighet för kritik eller avvisande</w:t>
      </w:r>
    </w:p>
    <w:p w14:paraId="2CAC17DB" w14:textId="77777777" w:rsidR="009503A2" w:rsidRDefault="00C20580">
      <w:pPr>
        <w:pStyle w:val="Punktlista"/>
      </w:pPr>
      <w:r>
        <w:t>Skam och värdelöshetskänslor</w:t>
      </w:r>
    </w:p>
    <w:p w14:paraId="611C05DF" w14:textId="77777777" w:rsidR="009503A2" w:rsidRDefault="00C20580">
      <w:pPr>
        <w:pStyle w:val="Punktlista"/>
      </w:pPr>
      <w:r>
        <w:t>Svårigheter att sätta gränser i relationer</w:t>
      </w:r>
    </w:p>
    <w:p w14:paraId="05BBFBBB" w14:textId="77777777" w:rsidR="009503A2" w:rsidRDefault="00C20580">
      <w:pPr>
        <w:spacing w:after="120"/>
      </w:pPr>
      <w:r>
        <w:rPr>
          <w:b/>
          <w:color w:val="3CA6A6"/>
          <w:sz w:val="28"/>
        </w:rPr>
        <w:t>Vad händer i kroppen och hjärnan?</w:t>
      </w:r>
    </w:p>
    <w:p w14:paraId="17B4DA2D" w14:textId="77777777" w:rsidR="009503A2" w:rsidRDefault="00C20580">
      <w:r>
        <w:t>Uppmärksamheten fastnar på det som bekräftar otillräcklighet. Minnet lyfter fram misslyckanden framför framgångar. Stress aktiveras av självkritiska tankar och gör att flexibiliteten minskar. Med vänligare självtal och små steg i viktig riktning kan systemet kalibreras och självbilden bli mer rättvis.</w:t>
      </w:r>
    </w:p>
    <w:p w14:paraId="1022AE64" w14:textId="77777777" w:rsidR="009503A2" w:rsidRDefault="00C20580">
      <w:r>
        <w:t>När du väljer handlingar som går i linje med värderingar, även i liten skala, skapar du nya erfarenheter som hjärnan kan lära av. Det blir startpunkten för en mer hållbar självkänsla.</w:t>
      </w:r>
    </w:p>
    <w:p w14:paraId="1D88F517" w14:textId="77777777" w:rsidR="009503A2" w:rsidRDefault="00C20580">
      <w:pPr>
        <w:spacing w:after="120"/>
      </w:pPr>
      <w:r>
        <w:rPr>
          <w:b/>
          <w:color w:val="3CA6A6"/>
          <w:sz w:val="28"/>
        </w:rPr>
        <w:t>Vanliga orsaker</w:t>
      </w:r>
    </w:p>
    <w:p w14:paraId="2A2F4721" w14:textId="77777777" w:rsidR="009503A2" w:rsidRDefault="00C20580">
      <w:r>
        <w:t>Erfarenheter av kritik, mobbning eller brist på stöd påverkar självkänslan. Kulturella ideal och ständiga jämförelser i sociala medier förstärker ofta negativa självbilder. Hög stress och brist på återhämtning gör systemet mer sårbart.</w:t>
      </w:r>
    </w:p>
    <w:p w14:paraId="765C33A3" w14:textId="77777777" w:rsidR="00C20580" w:rsidRDefault="00C20580">
      <w:pPr>
        <w:spacing w:after="120"/>
        <w:rPr>
          <w:b/>
          <w:color w:val="3CA6A6"/>
          <w:sz w:val="28"/>
        </w:rPr>
      </w:pPr>
    </w:p>
    <w:p w14:paraId="72C8734F" w14:textId="6AFC9139" w:rsidR="009503A2" w:rsidRDefault="00C20580">
      <w:pPr>
        <w:spacing w:after="120"/>
      </w:pPr>
      <w:r>
        <w:rPr>
          <w:b/>
          <w:color w:val="3CA6A6"/>
          <w:sz w:val="28"/>
        </w:rPr>
        <w:lastRenderedPageBreak/>
        <w:t>Vad kan hjälpa?</w:t>
      </w:r>
    </w:p>
    <w:p w14:paraId="0EFC91FE" w14:textId="77777777" w:rsidR="009503A2" w:rsidRDefault="00C20580">
      <w:pPr>
        <w:pStyle w:val="Punktlista"/>
      </w:pPr>
      <w:r>
        <w:t>Observera och mjuka upp det inre språket, tala till dig som till en vän</w:t>
      </w:r>
    </w:p>
    <w:p w14:paraId="0A796D28" w14:textId="77777777" w:rsidR="009503A2" w:rsidRDefault="00C20580">
      <w:pPr>
        <w:pStyle w:val="Punktlista"/>
      </w:pPr>
      <w:r>
        <w:t>Sätt små mål i linje med dina värderingar</w:t>
      </w:r>
    </w:p>
    <w:p w14:paraId="6F5D4DA0" w14:textId="77777777" w:rsidR="009503A2" w:rsidRDefault="00C20580">
      <w:pPr>
        <w:pStyle w:val="Punktlista"/>
      </w:pPr>
      <w:r>
        <w:t>Fokusera på genomförande och lärande framför perfektion</w:t>
      </w:r>
    </w:p>
    <w:p w14:paraId="6977F8DF" w14:textId="77777777" w:rsidR="009503A2" w:rsidRDefault="00C20580">
      <w:pPr>
        <w:pStyle w:val="Punktlista"/>
      </w:pPr>
      <w:r>
        <w:t>Öva på att ta emot beröm och notera bevis för styrkor</w:t>
      </w:r>
    </w:p>
    <w:p w14:paraId="3A9365B1" w14:textId="77777777" w:rsidR="009503A2" w:rsidRDefault="00C20580">
      <w:pPr>
        <w:pStyle w:val="Punktlista"/>
      </w:pPr>
      <w:r>
        <w:t>Sätt gränser och öva ja och nej efter behov</w:t>
      </w:r>
    </w:p>
    <w:p w14:paraId="43B1199B" w14:textId="77777777" w:rsidR="009503A2" w:rsidRDefault="00C20580">
      <w:pPr>
        <w:pStyle w:val="Punktlista"/>
      </w:pPr>
      <w:r>
        <w:t>Sök sammanhang där du blir sedd med respekt</w:t>
      </w:r>
    </w:p>
    <w:p w14:paraId="7C303522" w14:textId="77777777" w:rsidR="009503A2" w:rsidRDefault="00C20580">
      <w:pPr>
        <w:pStyle w:val="Punktlista"/>
      </w:pPr>
      <w:r>
        <w:t>Terapeutiskt stöd som KBT eller compassionfokuserat arbetssätt</w:t>
      </w:r>
    </w:p>
    <w:p w14:paraId="607353C8" w14:textId="77777777" w:rsidR="009503A2" w:rsidRDefault="009503A2"/>
    <w:p w14:paraId="4362185E" w14:textId="77777777" w:rsidR="009503A2" w:rsidRDefault="00C20580">
      <w:pPr>
        <w:spacing w:after="120"/>
      </w:pPr>
      <w:r>
        <w:rPr>
          <w:b/>
          <w:color w:val="3CA6A6"/>
          <w:sz w:val="28"/>
        </w:rPr>
        <w:t>När ska man söka hjälp?</w:t>
      </w:r>
    </w:p>
    <w:p w14:paraId="254D9987" w14:textId="77777777" w:rsidR="009503A2" w:rsidRDefault="00C20580">
      <w:r>
        <w:t xml:space="preserve">Sök stöd om låg självkänsla påverkar vardag, relationer eller hälsa, eller om du fastnar i oro och nedstämdhet. Samtal kan ge perspektiv, verktyg och trygg träning i nya sätt att </w:t>
      </w:r>
      <w:r>
        <w:t>vara mot dig själv.</w:t>
      </w:r>
    </w:p>
    <w:p w14:paraId="2D079F8B" w14:textId="77777777" w:rsidR="009503A2" w:rsidRDefault="00C20580">
      <w:pPr>
        <w:spacing w:after="120"/>
      </w:pPr>
      <w:r>
        <w:rPr>
          <w:b/>
          <w:color w:val="3CA6A6"/>
          <w:sz w:val="28"/>
        </w:rPr>
        <w:t>Kort om behandlingsevidens</w:t>
      </w:r>
    </w:p>
    <w:p w14:paraId="188066A0" w14:textId="77777777" w:rsidR="009503A2" w:rsidRDefault="00C20580">
      <w:r>
        <w:t>KBT och compassionfokuserade metoder har evidens för att minska självkritik och stärka självkänsla. Beteendeexperiment och gradvisa exponeringar är centrala delar.</w:t>
      </w:r>
    </w:p>
    <w:p w14:paraId="10EDB469" w14:textId="24A3F7FB" w:rsidR="009503A2" w:rsidRDefault="009503A2">
      <w:pPr>
        <w:spacing w:before="120" w:after="120"/>
        <w:jc w:val="center"/>
      </w:pPr>
    </w:p>
    <w:p w14:paraId="437BD549" w14:textId="77777777" w:rsidR="009503A2" w:rsidRPr="00C20580" w:rsidRDefault="00C20580">
      <w:pPr>
        <w:rPr>
          <w:b/>
          <w:bCs/>
          <w:i/>
          <w:iCs/>
          <w:color w:val="000000" w:themeColor="text1"/>
        </w:rPr>
      </w:pPr>
      <w:r w:rsidRPr="00C20580">
        <w:rPr>
          <w:b/>
          <w:bCs/>
          <w:i/>
          <w:iCs/>
          <w:color w:val="000000" w:themeColor="text1"/>
          <w:sz w:val="20"/>
        </w:rPr>
        <w:t>Detta material är fritt att använda i behandlings- och utbildningssyfte.</w:t>
      </w:r>
    </w:p>
    <w:p w14:paraId="00B22226" w14:textId="77777777" w:rsidR="009503A2" w:rsidRPr="00C20580" w:rsidRDefault="00C20580">
      <w:pPr>
        <w:rPr>
          <w:b/>
          <w:bCs/>
        </w:rPr>
      </w:pPr>
      <w:r w:rsidRPr="00C20580">
        <w:rPr>
          <w:b/>
          <w:bCs/>
          <w:color w:val="3CA6A6"/>
          <w:sz w:val="20"/>
        </w:rPr>
        <w:t>För att hitta snabb hjälp:</w:t>
      </w:r>
    </w:p>
    <w:p w14:paraId="4CD4AA00" w14:textId="77777777" w:rsidR="009503A2" w:rsidRDefault="00C20580">
      <w:r>
        <w:rPr>
          <w:b/>
          <w:color w:val="000000"/>
          <w:sz w:val="20"/>
        </w:rPr>
        <w:t>www.mentaly.se</w:t>
      </w:r>
    </w:p>
    <w:p w14:paraId="158AA390" w14:textId="77777777" w:rsidR="009503A2" w:rsidRDefault="00C20580">
      <w:r>
        <w:rPr>
          <w:b/>
          <w:color w:val="000000"/>
          <w:sz w:val="20"/>
        </w:rPr>
        <w:t>info@mentaly.se</w:t>
      </w:r>
    </w:p>
    <w:p w14:paraId="16EA20F0" w14:textId="77777777" w:rsidR="00C20580" w:rsidRDefault="00C20580">
      <w:pPr>
        <w:rPr>
          <w:b/>
          <w:color w:val="3CA6A6"/>
          <w:sz w:val="20"/>
        </w:rPr>
      </w:pPr>
      <w:r>
        <w:rPr>
          <w:b/>
          <w:color w:val="3CA6A6"/>
          <w:sz w:val="20"/>
        </w:rPr>
        <w:t>Mentaly hjälper dig att snabbt hitta en terapeut som passar dina behov.</w:t>
      </w:r>
    </w:p>
    <w:p w14:paraId="02B176ED" w14:textId="0D768572" w:rsidR="009503A2" w:rsidRDefault="00C20580" w:rsidP="00C20580">
      <w:pPr>
        <w:ind w:left="2160"/>
      </w:pPr>
      <w:r w:rsidRPr="00C20580">
        <w:rPr>
          <w:noProof/>
        </w:rPr>
        <w:t xml:space="preserve"> </w:t>
      </w:r>
      <w:r>
        <w:rPr>
          <w:noProof/>
        </w:rPr>
        <w:drawing>
          <wp:inline distT="0" distB="0" distL="0" distR="0" wp14:anchorId="5925E71C" wp14:editId="5AE139E2">
            <wp:extent cx="2011680" cy="1536263"/>
            <wp:effectExtent l="0" t="0" r="0" b="0"/>
            <wp:docPr id="2" name="Picture 2" descr="En bild som visar Teckensnitt, Grafik, grafisk design,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n bild som visar Teckensnitt, Grafik, grafisk design, logotyp&#10;&#10;AI-genererat innehåll kan vara felaktigt."/>
                    <pic:cNvPicPr/>
                  </pic:nvPicPr>
                  <pic:blipFill>
                    <a:blip r:embed="rId6"/>
                    <a:stretch>
                      <a:fillRect/>
                    </a:stretch>
                  </pic:blipFill>
                  <pic:spPr>
                    <a:xfrm>
                      <a:off x="0" y="0"/>
                      <a:ext cx="2011680" cy="1536263"/>
                    </a:xfrm>
                    <a:prstGeom prst="rect">
                      <a:avLst/>
                    </a:prstGeom>
                  </pic:spPr>
                </pic:pic>
              </a:graphicData>
            </a:graphic>
          </wp:inline>
        </w:drawing>
      </w:r>
    </w:p>
    <w:sectPr w:rsidR="009503A2" w:rsidSect="00034616">
      <w:pgSz w:w="12240" w:h="15840"/>
      <w:pgMar w:top="864"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1274676961">
    <w:abstractNumId w:val="8"/>
  </w:num>
  <w:num w:numId="2" w16cid:durableId="687177466">
    <w:abstractNumId w:val="6"/>
  </w:num>
  <w:num w:numId="3" w16cid:durableId="764570554">
    <w:abstractNumId w:val="5"/>
  </w:num>
  <w:num w:numId="4" w16cid:durableId="1759717309">
    <w:abstractNumId w:val="4"/>
  </w:num>
  <w:num w:numId="5" w16cid:durableId="90703906">
    <w:abstractNumId w:val="7"/>
  </w:num>
  <w:num w:numId="6" w16cid:durableId="1519394244">
    <w:abstractNumId w:val="3"/>
  </w:num>
  <w:num w:numId="7" w16cid:durableId="586888347">
    <w:abstractNumId w:val="2"/>
  </w:num>
  <w:num w:numId="8" w16cid:durableId="1384251759">
    <w:abstractNumId w:val="1"/>
  </w:num>
  <w:num w:numId="9" w16cid:durableId="126769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503A2"/>
    <w:rsid w:val="00AA1D8D"/>
    <w:rsid w:val="00B47730"/>
    <w:rsid w:val="00C20580"/>
    <w:rsid w:val="00CB0664"/>
    <w:rsid w:val="00F20F1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B51AB3"/>
  <w14:defaultImageDpi w14:val="300"/>
  <w15:docId w15:val="{42CCEB59-C1C4-47FB-A22F-672065F6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2277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Alvarez Rosas, Rodrigo</cp:lastModifiedBy>
  <cp:revision>2</cp:revision>
  <dcterms:created xsi:type="dcterms:W3CDTF">2025-10-22T08:52:00Z</dcterms:created>
  <dcterms:modified xsi:type="dcterms:W3CDTF">2025-10-22T08:52:00Z</dcterms:modified>
  <cp:category/>
</cp:coreProperties>
</file>